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  <w:r w:rsidR="006D017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53pt;height:157.5pt;visibility:visible;mso-wrap-style:square">
                  <v:imagedata r:id="rId8" o:title="نوزاد رجب زبير"/>
                </v:shape>
              </w:pict>
            </w:r>
          </w:p>
        </w:tc>
      </w:tr>
      <w:tr w:rsidR="00F134B9" w:rsidRPr="005C099E" w:rsidTr="008B2A7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t>Nawzad rajab Zub</w:t>
            </w:r>
            <w:r>
              <w:rPr>
                <w:lang w:val="en-US" w:bidi="ar-IQ"/>
              </w:rPr>
              <w:t>a</w:t>
            </w:r>
            <w:r>
              <w:t>ir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F134B9" w:rsidRPr="005C099E" w:rsidTr="00CB6A50">
        <w:trPr>
          <w:trHeight w:val="54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A7C3F">
              <w:t>Kurdish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F134B9" w:rsidRPr="005C099E" w:rsidTr="00CB6A50">
        <w:trPr>
          <w:trHeight w:val="1062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F134B9">
              <w:rPr>
                <w:sz w:val="22"/>
                <w:szCs w:val="22"/>
                <w:lang w:val="en-US"/>
              </w:rPr>
              <w:t>19/4/ 1983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F134B9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F134B9">
              <w:rPr>
                <w:sz w:val="22"/>
                <w:szCs w:val="22"/>
                <w:lang w:val="en-US"/>
              </w:rPr>
              <w:t>Duhok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Pr="003A21DD">
              <w:t>Married</w:t>
            </w:r>
          </w:p>
        </w:tc>
      </w:tr>
      <w:tr w:rsidR="00F134B9" w:rsidRPr="005C099E" w:rsidTr="00CB6A50">
        <w:trPr>
          <w:trHeight w:val="45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421941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8B2A71" w:rsidRPr="005C099E" w:rsidTr="008B2A7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F134B9" w:rsidRPr="00882A8F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C7659C">
              <w:t>Nawzad. Rajab@ yahoo.com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882A8F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r>
              <w:rPr>
                <w:rFonts w:ascii="TimesNewRomanPSMT" w:hAnsi="TimesNewRomanPSMT" w:cs="TimesNewRomanPSMT"/>
                <w:b/>
                <w:bCs/>
              </w:rPr>
              <w:t>Nawzad.Zaber</w:t>
            </w:r>
            <w:hyperlink r:id="rId9" w:history="1">
              <w:r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F134B9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Pr="003A21DD">
              <w:t xml:space="preserve">Duhok </w:t>
            </w:r>
            <w:r>
              <w:t>–</w:t>
            </w:r>
            <w:r w:rsidRPr="003A21DD">
              <w:t xml:space="preserve"> shndoxa</w:t>
            </w:r>
          </w:p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>
              <w:rPr>
                <w:rFonts w:ascii="TimesNewRomanPSMT" w:hAnsi="TimesNewRomanPSMT" w:cs="TimesNewRomanPSMT"/>
              </w:rPr>
              <w:t>07504578567</w:t>
            </w:r>
          </w:p>
        </w:tc>
      </w:tr>
      <w:tr w:rsidR="00F134B9" w:rsidRPr="005C099E" w:rsidTr="00CB6A50">
        <w:trPr>
          <w:trHeight w:val="414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421941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F134B9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421941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421941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/>
              </w:rPr>
              <w:t>Scientific Title</w:t>
            </w:r>
          </w:p>
        </w:tc>
      </w:tr>
      <w:tr w:rsidR="00EC2ABC" w:rsidRPr="005C099E" w:rsidTr="0086526E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C2ABC" w:rsidRPr="00421941" w:rsidRDefault="00EC2ABC" w:rsidP="00EC2AB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C2ABC" w:rsidRPr="00EC2ABC" w:rsidRDefault="00EC2ABC" w:rsidP="00EC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C2ABC">
              <w:rPr>
                <w:rFonts w:ascii="Optima-Bold" w:hAnsi="Optima-Bold" w:cs="Optima-Bold"/>
                <w:sz w:val="26"/>
                <w:szCs w:val="26"/>
              </w:rPr>
              <w:t>University of Duhok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C2ABC" w:rsidRPr="00EC2ABC" w:rsidRDefault="00EC2ABC" w:rsidP="00EC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C2ABC">
              <w:rPr>
                <w:rFonts w:ascii="Optima-Bold" w:hAnsi="Optima-Bold" w:cs="Optima-Bold"/>
                <w:sz w:val="26"/>
                <w:szCs w:val="26"/>
              </w:rPr>
              <w:t>University of Duhok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EC2ABC" w:rsidRPr="005C099E" w:rsidRDefault="00CB6A50" w:rsidP="00EC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B6A50">
              <w:rPr>
                <w:rFonts w:ascii="Arial" w:eastAsia="Times New Roman" w:hAnsi="Arial" w:cs="Times New Roman"/>
                <w:spacing w:val="-5"/>
                <w:sz w:val="22"/>
                <w:szCs w:val="22"/>
                <w:lang w:val="en-US"/>
              </w:rPr>
              <w:t>Lecturer</w:t>
            </w:r>
          </w:p>
        </w:tc>
      </w:tr>
      <w:tr w:rsidR="00EC2ABC" w:rsidRPr="005C099E" w:rsidTr="00C46780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C2ABC" w:rsidRPr="00421941" w:rsidRDefault="00EC2ABC" w:rsidP="00EC2AB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C2ABC" w:rsidRPr="00EC2ABC" w:rsidRDefault="00EC2ABC" w:rsidP="00EC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EC2ABC">
              <w:rPr>
                <w:rFonts w:ascii="Optima-Bold" w:hAnsi="Optima-Bold" w:cs="Optima-Bold"/>
                <w:sz w:val="28"/>
                <w:szCs w:val="28"/>
              </w:rPr>
              <w:t xml:space="preserve">Iraq 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C2ABC" w:rsidRPr="00EC2ABC" w:rsidRDefault="00EC2ABC" w:rsidP="00EC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EC2ABC">
              <w:rPr>
                <w:rFonts w:ascii="Optima-Bold" w:hAnsi="Optima-Bold" w:cs="Optima-Bold"/>
                <w:sz w:val="28"/>
                <w:szCs w:val="28"/>
              </w:rPr>
              <w:t xml:space="preserve">Iraq 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C2ABC" w:rsidRPr="005C099E" w:rsidRDefault="00EC2ABC" w:rsidP="00EC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3869F6" w:rsidRPr="005C099E" w:rsidTr="00C922BE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869F6" w:rsidRPr="00421941" w:rsidRDefault="003869F6" w:rsidP="003869F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9F6" w:rsidRPr="00421941" w:rsidRDefault="003869F6" w:rsidP="003869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 w:rsidRPr="006E697A">
              <w:t>18/7/2007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9F6" w:rsidRPr="00882A8F" w:rsidRDefault="003869F6" w:rsidP="003869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 w:rsidRPr="006E697A">
              <w:t>29/10/2011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869F6" w:rsidRPr="00882A8F" w:rsidRDefault="003869F6" w:rsidP="003869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F134B9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421941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EC2ABC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12FAA">
              <w:t>Financial and banking Sciences</w:t>
            </w:r>
          </w:p>
        </w:tc>
      </w:tr>
      <w:tr w:rsidR="00F134B9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421941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644E85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12FAA">
              <w:t>Financial and banking Sciences - bank</w:t>
            </w:r>
            <w:r>
              <w:t>s</w:t>
            </w:r>
            <w:r w:rsidRPr="00612FAA">
              <w:t xml:space="preserve"> management</w:t>
            </w:r>
          </w:p>
        </w:tc>
      </w:tr>
      <w:tr w:rsidR="00F134B9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421941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EC2ABC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EC2ABC">
              <w:rPr>
                <w:rFonts w:ascii="TimesNewRomanPSMT" w:hAnsi="TimesNewRomanPSMT" w:cs="TimesNewRomanPSMT"/>
              </w:rPr>
              <w:t>The Impact of Marketing culture in Banking Customer Service</w:t>
            </w:r>
          </w:p>
        </w:tc>
      </w:tr>
      <w:tr w:rsidR="00F134B9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421941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PhD. Dissertation  </w:t>
            </w:r>
          </w:p>
          <w:p w:rsidR="00F134B9" w:rsidRPr="00421941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r w:rsidRPr="00421941">
              <w:rPr>
                <w:rFonts w:ascii="Optima-Bold" w:hAnsi="Optima-Bold" w:cs="Optima-Bold"/>
                <w:sz w:val="22"/>
                <w:szCs w:val="22"/>
              </w:rPr>
              <w:t>(FAU Erlangen~Nuremberg 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Default="00F134B9" w:rsidP="00F134B9">
            <w:pPr>
              <w:rPr>
                <w:rtl/>
              </w:rPr>
            </w:pPr>
            <w:r w:rsidRPr="00D2703A">
              <w:t xml:space="preserve">The Impact of Restructuring of the banking system in Improving Performance </w:t>
            </w:r>
          </w:p>
          <w:p w:rsidR="00F134B9" w:rsidRPr="00D2703A" w:rsidRDefault="00F134B9" w:rsidP="00F134B9">
            <w:r w:rsidRPr="00D2703A">
              <w:t>An analytical study of a sample of Governmental and private Trade Banks in the Iraqi banking system for the period</w:t>
            </w:r>
          </w:p>
          <w:p w:rsidR="00F134B9" w:rsidRPr="00882A8F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hint="cs"/>
                <w:rtl/>
              </w:rPr>
              <w:t>)</w:t>
            </w:r>
            <w:r w:rsidRPr="00D2703A">
              <w:t xml:space="preserve"> 2010-2016</w:t>
            </w:r>
            <w:r>
              <w:rPr>
                <w:rFonts w:hint="cs"/>
                <w:rtl/>
              </w:rPr>
              <w:t>(</w:t>
            </w:r>
          </w:p>
        </w:tc>
      </w:tr>
      <w:tr w:rsidR="00F134B9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421941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Experience in University of Duhok- Iraq </w:t>
            </w:r>
          </w:p>
        </w:tc>
      </w:tr>
      <w:tr w:rsidR="00F134B9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F134B9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EC2ABC" w:rsidP="00F134B9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2020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3869F6" w:rsidP="00F134B9">
            <w:pPr>
              <w:widowControl w:val="0"/>
              <w:autoSpaceDE w:val="0"/>
              <w:autoSpaceDN w:val="0"/>
              <w:adjustRightInd w:val="0"/>
            </w:pPr>
            <w:r w:rsidRPr="003869F6">
              <w:t>Now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EC2ABC" w:rsidP="00F134B9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 w:rsidRPr="00D9388C">
              <w:t>Head of the Department of Banking and Financial Sciences</w:t>
            </w:r>
            <w:r>
              <w:t xml:space="preserve"> and</w:t>
            </w:r>
            <w:r w:rsidRPr="00612FAA">
              <w:t>Lecturer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869F6" w:rsidRPr="005C099E" w:rsidTr="00FB4A96">
        <w:trPr>
          <w:gridAfter w:val="1"/>
          <w:wAfter w:w="16" w:type="dxa"/>
        </w:trPr>
        <w:tc>
          <w:tcPr>
            <w:tcW w:w="1644" w:type="dxa"/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9F6" w:rsidRPr="005C099E" w:rsidRDefault="003869F6" w:rsidP="003869F6">
            <w:pPr>
              <w:widowControl w:val="0"/>
              <w:autoSpaceDE w:val="0"/>
              <w:autoSpaceDN w:val="0"/>
              <w:adjustRightInd w:val="0"/>
            </w:pPr>
            <w:r w:rsidRPr="007C7171">
              <w:rPr>
                <w:sz w:val="22"/>
                <w:szCs w:val="22"/>
              </w:rPr>
              <w:t>1</w:t>
            </w:r>
            <w:r w:rsidRPr="007C7171">
              <w:rPr>
                <w:rFonts w:hint="cs"/>
                <w:sz w:val="22"/>
                <w:szCs w:val="22"/>
                <w:rtl/>
              </w:rPr>
              <w:t>/</w:t>
            </w:r>
            <w:r w:rsidRPr="007C7171">
              <w:rPr>
                <w:sz w:val="22"/>
                <w:szCs w:val="22"/>
              </w:rPr>
              <w:t>9</w:t>
            </w:r>
            <w:r w:rsidRPr="007C7171">
              <w:rPr>
                <w:rFonts w:hint="cs"/>
                <w:sz w:val="22"/>
                <w:szCs w:val="22"/>
                <w:rtl/>
              </w:rPr>
              <w:t>/</w:t>
            </w:r>
            <w:r w:rsidRPr="007C7171">
              <w:rPr>
                <w:sz w:val="22"/>
                <w:szCs w:val="22"/>
              </w:rPr>
              <w:t>2009</w:t>
            </w:r>
          </w:p>
        </w:tc>
        <w:tc>
          <w:tcPr>
            <w:tcW w:w="1701" w:type="dxa"/>
            <w:gridSpan w:val="5"/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69F6" w:rsidRPr="005C099E" w:rsidRDefault="003869F6" w:rsidP="003869F6">
            <w:pPr>
              <w:widowControl w:val="0"/>
              <w:autoSpaceDE w:val="0"/>
              <w:autoSpaceDN w:val="0"/>
              <w:adjustRightInd w:val="0"/>
            </w:pPr>
            <w:r w:rsidRPr="007C7171">
              <w:rPr>
                <w:sz w:val="22"/>
                <w:szCs w:val="22"/>
              </w:rPr>
              <w:t>6</w:t>
            </w:r>
            <w:r w:rsidRPr="007C7171">
              <w:rPr>
                <w:rFonts w:hint="cs"/>
                <w:sz w:val="22"/>
                <w:szCs w:val="22"/>
                <w:rtl/>
              </w:rPr>
              <w:t>/</w:t>
            </w:r>
            <w:r w:rsidRPr="007C7171">
              <w:rPr>
                <w:sz w:val="22"/>
                <w:szCs w:val="22"/>
              </w:rPr>
              <w:t>5</w:t>
            </w:r>
            <w:r w:rsidRPr="007C7171">
              <w:rPr>
                <w:rFonts w:hint="cs"/>
                <w:sz w:val="22"/>
                <w:szCs w:val="22"/>
                <w:rtl/>
              </w:rPr>
              <w:t>/</w:t>
            </w:r>
            <w:r w:rsidRPr="007C7171">
              <w:rPr>
                <w:sz w:val="22"/>
                <w:szCs w:val="22"/>
              </w:rPr>
              <w:t>2009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869F6" w:rsidRPr="004363B0" w:rsidRDefault="003869F6" w:rsidP="003869F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7C7171">
              <w:rPr>
                <w:sz w:val="22"/>
                <w:szCs w:val="22"/>
              </w:rPr>
              <w:t>Employees in the unit at the college registration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869F6" w:rsidRPr="005C099E" w:rsidRDefault="003869F6" w:rsidP="003869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134B9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134B9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F134B9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134B9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134B9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421941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Taught</w:t>
            </w:r>
          </w:p>
        </w:tc>
      </w:tr>
      <w:tr w:rsidR="00F134B9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3869F6" w:rsidP="003869F6">
            <w:r w:rsidRPr="003869F6">
              <w:t xml:space="preserve">Marketing banking    </w:t>
            </w:r>
          </w:p>
        </w:tc>
      </w:tr>
      <w:tr w:rsidR="00F134B9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3869F6" w:rsidP="003869F6">
            <w:r w:rsidRPr="003869F6">
              <w:t>Principles of Accounting</w:t>
            </w:r>
          </w:p>
        </w:tc>
      </w:tr>
      <w:tr w:rsidR="00F134B9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3869F6" w:rsidP="003869F6">
            <w:r w:rsidRPr="003869F6">
              <w:t xml:space="preserve">Marketing Management </w:t>
            </w:r>
          </w:p>
        </w:tc>
      </w:tr>
      <w:tr w:rsidR="00F134B9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3869F6" w:rsidP="003869F6">
            <w:r w:rsidRPr="003869F6">
              <w:t>Principles of Economics</w:t>
            </w:r>
          </w:p>
        </w:tc>
      </w:tr>
      <w:tr w:rsidR="00F134B9" w:rsidRPr="005C099E" w:rsidTr="003869F6">
        <w:trPr>
          <w:gridAfter w:val="1"/>
          <w:wAfter w:w="16" w:type="dxa"/>
          <w:trHeight w:val="43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869F6" w:rsidRPr="003869F6" w:rsidRDefault="003869F6" w:rsidP="003869F6">
            <w:r w:rsidRPr="003869F6">
              <w:t>Cost accounting</w:t>
            </w:r>
          </w:p>
        </w:tc>
      </w:tr>
      <w:tr w:rsidR="00F134B9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3869F6" w:rsidP="003869F6">
            <w:r w:rsidRPr="003869F6">
              <w:t>bank management</w:t>
            </w:r>
          </w:p>
        </w:tc>
      </w:tr>
      <w:tr w:rsidR="00F134B9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spacing w:line="360" w:lineRule="auto"/>
            </w:pPr>
          </w:p>
        </w:tc>
      </w:tr>
      <w:tr w:rsidR="00F134B9" w:rsidRPr="005C099E" w:rsidTr="00CB6A50">
        <w:trPr>
          <w:trHeight w:val="541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spacing w:line="360" w:lineRule="auto"/>
            </w:pPr>
          </w:p>
        </w:tc>
      </w:tr>
      <w:tr w:rsidR="00F134B9" w:rsidRPr="005C099E" w:rsidTr="00CB6A50"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tabs>
                <w:tab w:val="left" w:pos="3060"/>
              </w:tabs>
              <w:spacing w:line="360" w:lineRule="auto"/>
            </w:pPr>
          </w:p>
        </w:tc>
      </w:tr>
      <w:tr w:rsidR="00F134B9" w:rsidRPr="005C099E" w:rsidTr="00CB6A50"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F134B9" w:rsidP="00F134B9">
            <w:pPr>
              <w:tabs>
                <w:tab w:val="left" w:pos="3060"/>
              </w:tabs>
              <w:spacing w:line="360" w:lineRule="auto"/>
            </w:pPr>
          </w:p>
        </w:tc>
      </w:tr>
      <w:tr w:rsidR="00F134B9" w:rsidRPr="005C099E" w:rsidTr="00CB6A50">
        <w:trPr>
          <w:trHeight w:val="54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421941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F134B9" w:rsidRPr="005C099E" w:rsidTr="00CB6A50">
        <w:trPr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421941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421941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421941" w:rsidRDefault="00F134B9" w:rsidP="00F134B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F134B9" w:rsidRPr="005C099E" w:rsidTr="003379DF">
        <w:trPr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4E85" w:rsidRPr="005A52DB" w:rsidRDefault="00644E85" w:rsidP="003379DF">
            <w:r>
              <w:t xml:space="preserve">1- </w:t>
            </w:r>
            <w:r w:rsidRPr="005A52DB">
              <w:t>the role of the complete marketing communications in marketing bank services</w:t>
            </w:r>
          </w:p>
          <w:p w:rsidR="00F134B9" w:rsidRPr="005C099E" w:rsidRDefault="00F134B9" w:rsidP="003379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644E85" w:rsidP="003379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0FC3">
              <w:t>polytechnic Journal</w:t>
            </w:r>
            <w:r>
              <w:t xml:space="preserve">in </w:t>
            </w:r>
            <w:r w:rsidRPr="00B70FC3">
              <w:t>Erbil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644E85" w:rsidP="003379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0FC3">
              <w:t>7/2014</w:t>
            </w:r>
          </w:p>
        </w:tc>
      </w:tr>
      <w:tr w:rsidR="00F134B9" w:rsidRPr="005C099E" w:rsidTr="003379DF">
        <w:trPr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4E85" w:rsidRPr="005A52DB" w:rsidRDefault="00644E85" w:rsidP="003379DF">
            <w:pPr>
              <w:pStyle w:val="ListParagraph"/>
              <w:ind w:left="0"/>
            </w:pPr>
            <w:r>
              <w:t>2-</w:t>
            </w:r>
            <w:r w:rsidRPr="005A52DB">
              <w:t>Impact of information and communication technology Investment to achieve excellence in banking services quality</w:t>
            </w:r>
          </w:p>
          <w:p w:rsidR="00F134B9" w:rsidRPr="005C099E" w:rsidRDefault="00F134B9" w:rsidP="003379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644E85" w:rsidP="003379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0550">
              <w:t>Australian Journal of Basic and Applied Sciences.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134B9" w:rsidRPr="005C099E" w:rsidRDefault="00644E85" w:rsidP="003379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0550">
              <w:t>8</w:t>
            </w:r>
            <w:r w:rsidRPr="00C90550">
              <w:rPr>
                <w:rFonts w:hint="cs"/>
                <w:rtl/>
              </w:rPr>
              <w:t>/</w:t>
            </w:r>
            <w:r w:rsidRPr="00C90550">
              <w:t>2014</w:t>
            </w:r>
          </w:p>
        </w:tc>
      </w:tr>
      <w:tr w:rsidR="00644E85" w:rsidRPr="005C099E" w:rsidTr="003379DF">
        <w:trPr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4E85" w:rsidRPr="005C099E" w:rsidRDefault="00644E85" w:rsidP="003379DF">
            <w:r>
              <w:t>3-</w:t>
            </w:r>
            <w:r w:rsidRPr="005A52DB">
              <w:t>the role of the information technology and communication in achieving</w:t>
            </w:r>
            <w:r w:rsidRPr="00A9455D">
              <w:t>in</w:t>
            </w:r>
            <w:r w:rsidRPr="005A52DB">
              <w:t xml:space="preserve"> the competitive advantage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4E85" w:rsidRPr="005C099E" w:rsidRDefault="00644E85" w:rsidP="003379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0FC3">
              <w:t>polytechnic Journal</w:t>
            </w:r>
            <w:r>
              <w:t xml:space="preserve"> in </w:t>
            </w:r>
            <w:r w:rsidRPr="00B70FC3">
              <w:t>Erbil</w:t>
            </w:r>
          </w:p>
        </w:tc>
        <w:tc>
          <w:tcPr>
            <w:tcW w:w="1811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4E85" w:rsidRPr="005C099E" w:rsidRDefault="00644E85" w:rsidP="003379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2006">
              <w:t>11/2014</w:t>
            </w:r>
          </w:p>
        </w:tc>
      </w:tr>
      <w:tr w:rsidR="00644E85" w:rsidRPr="005C099E" w:rsidTr="003379DF">
        <w:trPr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4E85" w:rsidRPr="00D62B55" w:rsidRDefault="00644E85" w:rsidP="003379DF">
            <w:pPr>
              <w:widowControl w:val="0"/>
              <w:autoSpaceDE w:val="0"/>
              <w:autoSpaceDN w:val="0"/>
              <w:adjustRightInd w:val="0"/>
            </w:pPr>
            <w:r>
              <w:t>some</w:t>
            </w:r>
            <w:r w:rsidRPr="001975A4">
              <w:t xml:space="preserve"> internal factors relating to the bank and on customer satisfaction</w:t>
            </w: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4E85" w:rsidRPr="00D62B55" w:rsidRDefault="00CB6A50" w:rsidP="003379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Nawroz </w:t>
            </w:r>
            <w:r w:rsidRPr="00B70FC3">
              <w:t>Journal</w:t>
            </w:r>
          </w:p>
        </w:tc>
        <w:tc>
          <w:tcPr>
            <w:tcW w:w="1811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4E85" w:rsidRPr="00D62B55" w:rsidRDefault="003379DF" w:rsidP="003379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rtl/>
              </w:rPr>
              <w:t>2017</w:t>
            </w:r>
          </w:p>
        </w:tc>
      </w:tr>
      <w:tr w:rsidR="003379DF" w:rsidRPr="005C099E" w:rsidTr="003379DF">
        <w:trPr>
          <w:trHeight w:val="1116"/>
        </w:trPr>
        <w:tc>
          <w:tcPr>
            <w:tcW w:w="5188" w:type="dxa"/>
            <w:gridSpan w:val="8"/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379DF" w:rsidRPr="00EC0D91" w:rsidRDefault="003379DF" w:rsidP="003379D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379DF">
              <w:rPr>
                <w:lang w:val="en-US"/>
              </w:rPr>
              <w:t>The role of financial and operational restructuring in improving financial performance</w:t>
            </w: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379DF" w:rsidRPr="00CB6A50" w:rsidRDefault="003379DF" w:rsidP="003379D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bidi="ar-IQ"/>
              </w:rPr>
            </w:pPr>
            <w:r w:rsidRPr="00D63CE1">
              <w:t>Nawroz Journal</w:t>
            </w:r>
          </w:p>
        </w:tc>
        <w:tc>
          <w:tcPr>
            <w:tcW w:w="1811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379DF" w:rsidRPr="00EC0D91" w:rsidRDefault="003379DF" w:rsidP="003379DF">
            <w:pPr>
              <w:widowControl w:val="0"/>
              <w:autoSpaceDE w:val="0"/>
              <w:autoSpaceDN w:val="0"/>
              <w:adjustRightInd w:val="0"/>
              <w:jc w:val="center"/>
              <w:rPr>
                <w:rtl/>
              </w:rPr>
            </w:pPr>
            <w:r w:rsidRPr="003379DF">
              <w:t>2019</w:t>
            </w:r>
          </w:p>
        </w:tc>
      </w:tr>
      <w:tr w:rsidR="003379DF" w:rsidRPr="005C099E" w:rsidTr="003379DF">
        <w:trPr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379DF" w:rsidRPr="00EC0D91" w:rsidRDefault="003379DF" w:rsidP="003379DF">
            <w:pPr>
              <w:widowControl w:val="0"/>
              <w:autoSpaceDE w:val="0"/>
              <w:autoSpaceDN w:val="0"/>
              <w:adjustRightInd w:val="0"/>
            </w:pPr>
            <w:r w:rsidRPr="003379DF">
              <w:lastRenderedPageBreak/>
              <w:t>The reality of the Iraqi banking system and ways of restructuring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379DF" w:rsidRPr="00EC0D91" w:rsidRDefault="003379DF" w:rsidP="003379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CE1">
              <w:t>Nawroz Journal</w:t>
            </w:r>
          </w:p>
        </w:tc>
        <w:tc>
          <w:tcPr>
            <w:tcW w:w="181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379DF" w:rsidRPr="00EC0D91" w:rsidRDefault="003379DF" w:rsidP="003379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9DF">
              <w:t>2019</w:t>
            </w:r>
          </w:p>
        </w:tc>
      </w:tr>
      <w:tr w:rsidR="003379DF" w:rsidRPr="005C099E" w:rsidTr="003379DF">
        <w:trPr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379DF" w:rsidRPr="00EC0D91" w:rsidRDefault="003379DF" w:rsidP="003379DF">
            <w:pPr>
              <w:widowControl w:val="0"/>
              <w:autoSpaceDE w:val="0"/>
              <w:autoSpaceDN w:val="0"/>
              <w:adjustRightInd w:val="0"/>
            </w:pPr>
            <w:r w:rsidRPr="00FF7F06">
              <w:t>The impact of some macroeconomic variables on the stability of the private banking sector in Iraq for the period 2010-2019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379DF" w:rsidRPr="00EC0D91" w:rsidRDefault="003379DF" w:rsidP="003379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7F06">
              <w:t>Tikrit Journal</w:t>
            </w:r>
          </w:p>
        </w:tc>
        <w:tc>
          <w:tcPr>
            <w:tcW w:w="1811" w:type="dxa"/>
            <w:gridSpan w:val="2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379DF" w:rsidRPr="00EC0D91" w:rsidRDefault="003379DF" w:rsidP="003379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7F06">
              <w:t>3/8/2021</w:t>
            </w:r>
          </w:p>
        </w:tc>
      </w:tr>
      <w:tr w:rsidR="003379DF" w:rsidRPr="005C099E" w:rsidTr="00D9338E">
        <w:trPr>
          <w:trHeight w:val="501"/>
        </w:trPr>
        <w:tc>
          <w:tcPr>
            <w:tcW w:w="5188" w:type="dxa"/>
            <w:gridSpan w:val="8"/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379DF" w:rsidRPr="00EC0D91" w:rsidRDefault="003379DF" w:rsidP="003379DF"/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379DF" w:rsidRPr="00EC0D91" w:rsidRDefault="003379DF" w:rsidP="003379DF"/>
        </w:tc>
        <w:tc>
          <w:tcPr>
            <w:tcW w:w="1811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379DF" w:rsidRPr="00EC0D91" w:rsidRDefault="003379DF" w:rsidP="003379DF"/>
        </w:tc>
      </w:tr>
      <w:tr w:rsidR="00CB6A50" w:rsidRPr="005C099E" w:rsidTr="00CB6A50">
        <w:trPr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EC0D91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EC0D91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EC0D91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CB6A50" w:rsidRPr="005C099E" w:rsidTr="00CB6A50"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C65665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CB6A50" w:rsidRPr="005C099E" w:rsidTr="00CB6A50">
        <w:trPr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421941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421941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421941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CB6A50" w:rsidRPr="005C099E" w:rsidTr="008B2A71">
        <w:trPr>
          <w:trHeight w:val="457"/>
        </w:trPr>
        <w:tc>
          <w:tcPr>
            <w:tcW w:w="5188" w:type="dxa"/>
            <w:gridSpan w:val="8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C2507">
              <w:t xml:space="preserve">Conference / </w:t>
            </w:r>
            <w:r w:rsidRPr="003C2507">
              <w:tab/>
              <w:t>Towards a Better Investment Environment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C2507">
              <w:t>Duhok University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71CC0">
              <w:t>11/5/2013</w:t>
            </w:r>
          </w:p>
        </w:tc>
      </w:tr>
      <w:tr w:rsidR="00CB6A50" w:rsidRPr="00AB0C1E" w:rsidTr="00CB6A50">
        <w:trPr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EC0D91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EC0D91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EC0D91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B6A50" w:rsidRPr="005C099E" w:rsidTr="00CB6A50">
        <w:trPr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B6A50" w:rsidRPr="005C099E" w:rsidTr="00CB6A50">
        <w:trPr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B6A50" w:rsidRPr="005C099E" w:rsidTr="00CB6A50"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6A50" w:rsidRPr="005C099E" w:rsidTr="00CB6A50">
        <w:trPr>
          <w:trHeight w:val="46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421941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CB6A50" w:rsidRPr="00C941DD" w:rsidTr="00CB6A50">
        <w:trPr>
          <w:trHeight w:val="46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</w:rPr>
            </w:pPr>
            <w:r w:rsidRPr="003869F6">
              <w:rPr>
                <w:rFonts w:ascii="TimesNewRomanPSMT" w:hAnsi="TimesNewRomanPSMT" w:cs="TimesNewRomanPSMT"/>
              </w:rPr>
              <w:t>bank management</w:t>
            </w:r>
            <w:r>
              <w:rPr>
                <w:rFonts w:ascii="TimesNewRomanPSMT" w:hAnsi="TimesNewRomanPSMT" w:cs="TimesNewRomanPSMT" w:hint="cs"/>
                <w:rtl/>
              </w:rPr>
              <w:t xml:space="preserve"> / </w:t>
            </w:r>
            <w:r w:rsidRPr="003869F6">
              <w:rPr>
                <w:rFonts w:ascii="TimesNewRomanPSMT" w:hAnsi="TimesNewRomanPSMT" w:cs="TimesNewRomanPSMT"/>
              </w:rPr>
              <w:t>Master's</w:t>
            </w:r>
          </w:p>
          <w:p w:rsidR="00CB6A50" w:rsidRPr="00421941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869F6">
              <w:rPr>
                <w:rFonts w:ascii="TimesNewRomanPSMT" w:hAnsi="TimesNewRomanPSMT" w:cs="TimesNewRomanPSMT"/>
              </w:rPr>
              <w:t>Bank Marketing</w:t>
            </w:r>
            <w:r>
              <w:rPr>
                <w:rFonts w:ascii="TimesNewRomanPSMT" w:hAnsi="TimesNewRomanPSMT" w:cs="TimesNewRomanPSMT" w:hint="cs"/>
                <w:rtl/>
              </w:rPr>
              <w:t xml:space="preserve"> / </w:t>
            </w:r>
            <w:r w:rsidRPr="00421941">
              <w:rPr>
                <w:rFonts w:ascii="Optima-Regular" w:hAnsi="Optima-Regular" w:cs="Optima-Regular"/>
              </w:rPr>
              <w:t>Bachelor</w:t>
            </w:r>
          </w:p>
        </w:tc>
      </w:tr>
      <w:tr w:rsidR="00CB6A50" w:rsidRPr="005C099E" w:rsidTr="00CB6A50">
        <w:trPr>
          <w:trHeight w:val="863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421941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CB6A50" w:rsidRPr="005C099E" w:rsidTr="00CB6A50">
        <w:trPr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24583F" w:rsidRPr="005C099E" w:rsidTr="00F64DE6">
        <w:trPr>
          <w:trHeight w:val="384"/>
        </w:trPr>
        <w:tc>
          <w:tcPr>
            <w:tcW w:w="3218" w:type="dxa"/>
            <w:gridSpan w:val="5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24583F" w:rsidRPr="005C099E" w:rsidRDefault="0024583F" w:rsidP="0024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0313BA">
              <w:rPr>
                <w:rFonts w:ascii="Times New Roman" w:hAnsi="Times New Roman" w:cs="Ali_K_Samik"/>
              </w:rPr>
              <w:t>Microsoft</w:t>
            </w:r>
            <w:r w:rsidRPr="000313BA">
              <w:rPr>
                <w:rFonts w:ascii="Times New Roman" w:hAnsi="Times New Roman" w:cs="Ali_K_Samik"/>
                <w:sz w:val="28"/>
                <w:szCs w:val="28"/>
              </w:rPr>
              <w:t>word</w:t>
            </w:r>
          </w:p>
        </w:tc>
        <w:tc>
          <w:tcPr>
            <w:tcW w:w="64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4583F" w:rsidRPr="005C099E" w:rsidRDefault="0024583F" w:rsidP="0024583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B6A50"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24583F" w:rsidRPr="005C099E" w:rsidTr="00F64DE6">
        <w:tc>
          <w:tcPr>
            <w:tcW w:w="3218" w:type="dxa"/>
            <w:gridSpan w:val="5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24583F" w:rsidRPr="005C099E" w:rsidRDefault="0024583F" w:rsidP="0024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171E22">
              <w:rPr>
                <w:rFonts w:ascii="Times New Roman" w:hAnsi="Times New Roman" w:cs="Ali_K_Samik"/>
              </w:rPr>
              <w:t xml:space="preserve">Microsoft Excel </w:t>
            </w:r>
          </w:p>
        </w:tc>
        <w:tc>
          <w:tcPr>
            <w:tcW w:w="64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4583F" w:rsidRPr="005C099E" w:rsidRDefault="0024583F" w:rsidP="0024583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B6A50"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24583F" w:rsidRPr="005C099E" w:rsidTr="00F64DE6">
        <w:tc>
          <w:tcPr>
            <w:tcW w:w="3218" w:type="dxa"/>
            <w:gridSpan w:val="5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24583F" w:rsidRPr="005C099E" w:rsidRDefault="0024583F" w:rsidP="0024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8B2A71">
              <w:rPr>
                <w:rFonts w:ascii="Times New Roman" w:hAnsi="Times New Roman" w:cs="AF_Deyarbaker Kurdi"/>
                <w:lang w:bidi="ar-IQ"/>
              </w:rPr>
              <w:t xml:space="preserve">Microsoft PowerPoint </w:t>
            </w:r>
          </w:p>
        </w:tc>
        <w:tc>
          <w:tcPr>
            <w:tcW w:w="64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4583F" w:rsidRPr="005C099E" w:rsidRDefault="0024583F" w:rsidP="0024583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B6A50"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24583F" w:rsidRPr="005C099E" w:rsidTr="00B669E9">
        <w:tc>
          <w:tcPr>
            <w:tcW w:w="3218" w:type="dxa"/>
            <w:gridSpan w:val="5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24583F" w:rsidRPr="005C099E" w:rsidRDefault="0024583F" w:rsidP="0024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8B2A71">
              <w:rPr>
                <w:rFonts w:ascii="Times New Roman" w:hAnsi="Times New Roman" w:cs="AF_Deyarbaker Kurdi"/>
                <w:lang w:bidi="ar-IQ"/>
              </w:rPr>
              <w:t>Spss</w:t>
            </w:r>
          </w:p>
        </w:tc>
        <w:tc>
          <w:tcPr>
            <w:tcW w:w="64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24583F" w:rsidRPr="005C099E" w:rsidRDefault="0024583F" w:rsidP="0024583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978BB">
              <w:t>Good</w:t>
            </w:r>
          </w:p>
        </w:tc>
      </w:tr>
      <w:tr w:rsidR="0024583F" w:rsidRPr="005C099E" w:rsidTr="00B669E9">
        <w:tc>
          <w:tcPr>
            <w:tcW w:w="3218" w:type="dxa"/>
            <w:gridSpan w:val="5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24583F" w:rsidRPr="005C099E" w:rsidRDefault="0024583F" w:rsidP="0024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8B2A71">
              <w:rPr>
                <w:rFonts w:ascii="Times New Roman" w:hAnsi="Times New Roman" w:cs="AF_Deyarbaker Kurdi"/>
                <w:lang w:bidi="ar-IQ"/>
              </w:rPr>
              <w:t>Mintab</w:t>
            </w:r>
          </w:p>
        </w:tc>
        <w:tc>
          <w:tcPr>
            <w:tcW w:w="64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24583F" w:rsidRPr="005C099E" w:rsidRDefault="0024583F" w:rsidP="0024583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978BB">
              <w:t>Good</w:t>
            </w:r>
          </w:p>
        </w:tc>
      </w:tr>
      <w:tr w:rsidR="00CB6A50" w:rsidRPr="005C099E" w:rsidTr="00CB6A50">
        <w:trPr>
          <w:trHeight w:val="614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421941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CB6A50" w:rsidRPr="005C099E" w:rsidTr="00CB6A50">
        <w:trPr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CB6A50" w:rsidRPr="005C099E" w:rsidTr="00CB6A50"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B6A50"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CB6A50" w:rsidRPr="005C099E" w:rsidTr="00CB6A50"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B6A50">
              <w:rPr>
                <w:rFonts w:ascii="TimesNewRomanPSMT" w:hAnsi="TimesNewRomanPSMT" w:cs="TimesNewRomanPSMT"/>
              </w:rPr>
              <w:t>Good</w:t>
            </w:r>
          </w:p>
        </w:tc>
      </w:tr>
      <w:tr w:rsidR="00CB6A50" w:rsidRPr="005C099E" w:rsidTr="00CB6A50"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6A50" w:rsidRPr="005C099E" w:rsidRDefault="00CB6A50" w:rsidP="00CB6A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10"/>
      <w:footerReference w:type="default" r:id="rId11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1AC" w:rsidRDefault="006951AC" w:rsidP="002654DA">
      <w:r>
        <w:separator/>
      </w:r>
    </w:p>
  </w:endnote>
  <w:endnote w:type="continuationSeparator" w:id="1">
    <w:p w:rsidR="006951AC" w:rsidRDefault="006951AC" w:rsidP="00265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li_K_Sami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Deyarbaker Kurd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91" w:rsidRDefault="006D0175" w:rsidP="00EC0D91">
    <w:pPr>
      <w:pStyle w:val="Footer"/>
      <w:pBdr>
        <w:top w:val="single" w:sz="4" w:space="1" w:color="D9D9D9"/>
      </w:pBdr>
      <w:rPr>
        <w:b/>
        <w:bCs/>
      </w:rPr>
    </w:pPr>
    <w:r w:rsidRPr="006D0175">
      <w:fldChar w:fldCharType="begin"/>
    </w:r>
    <w:r w:rsidR="00EC0D91">
      <w:instrText xml:space="preserve"> PAGE   \* MERGEFORMAT </w:instrText>
    </w:r>
    <w:r w:rsidRPr="006D0175">
      <w:fldChar w:fldCharType="separate"/>
    </w:r>
    <w:r w:rsidR="00C538EB" w:rsidRPr="00C538EB">
      <w:rPr>
        <w:b/>
        <w:bCs/>
        <w:noProof/>
      </w:rPr>
      <w:t>1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1AC" w:rsidRDefault="006951AC" w:rsidP="002654DA">
      <w:r>
        <w:separator/>
      </w:r>
    </w:p>
  </w:footnote>
  <w:footnote w:type="continuationSeparator" w:id="1">
    <w:p w:rsidR="006951AC" w:rsidRDefault="006951AC" w:rsidP="00265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6C4" w:rsidRDefault="00F376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12D35"/>
    <w:multiLevelType w:val="hybridMultilevel"/>
    <w:tmpl w:val="235A7520"/>
    <w:lvl w:ilvl="0" w:tplc="E5601C7C">
      <w:start w:val="1"/>
      <w:numFmt w:val="decimal"/>
      <w:lvlText w:val="%1-"/>
      <w:lvlJc w:val="left"/>
      <w:rPr>
        <w:rFonts w:ascii="Calibri" w:eastAsia="Calibri" w:hAnsi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4E9"/>
    <w:rsid w:val="0006222B"/>
    <w:rsid w:val="0006506E"/>
    <w:rsid w:val="000C7D7E"/>
    <w:rsid w:val="000E2270"/>
    <w:rsid w:val="000E67B4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4583F"/>
    <w:rsid w:val="0025573C"/>
    <w:rsid w:val="002654DA"/>
    <w:rsid w:val="00334551"/>
    <w:rsid w:val="003379DF"/>
    <w:rsid w:val="003869F6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82416"/>
    <w:rsid w:val="00592896"/>
    <w:rsid w:val="005C099E"/>
    <w:rsid w:val="006346B4"/>
    <w:rsid w:val="00642B4D"/>
    <w:rsid w:val="00643F71"/>
    <w:rsid w:val="00644B30"/>
    <w:rsid w:val="00644E85"/>
    <w:rsid w:val="006951AC"/>
    <w:rsid w:val="006C3303"/>
    <w:rsid w:val="006D0175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82A8F"/>
    <w:rsid w:val="008A72EB"/>
    <w:rsid w:val="008B2A71"/>
    <w:rsid w:val="009274AA"/>
    <w:rsid w:val="00951891"/>
    <w:rsid w:val="00A06FC5"/>
    <w:rsid w:val="00A23E40"/>
    <w:rsid w:val="00A26B79"/>
    <w:rsid w:val="00A42E90"/>
    <w:rsid w:val="00A64759"/>
    <w:rsid w:val="00A90B12"/>
    <w:rsid w:val="00AB0267"/>
    <w:rsid w:val="00AB0C1E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38EB"/>
    <w:rsid w:val="00C54F57"/>
    <w:rsid w:val="00C608DD"/>
    <w:rsid w:val="00C65665"/>
    <w:rsid w:val="00C75719"/>
    <w:rsid w:val="00C75842"/>
    <w:rsid w:val="00C941DD"/>
    <w:rsid w:val="00CB6A50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67FC6"/>
    <w:rsid w:val="00EA218A"/>
    <w:rsid w:val="00EC0D91"/>
    <w:rsid w:val="00EC2ABC"/>
    <w:rsid w:val="00EE5B28"/>
    <w:rsid w:val="00F134B9"/>
    <w:rsid w:val="00F376C4"/>
    <w:rsid w:val="00FB4A96"/>
    <w:rsid w:val="00FD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17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im.ahmed@uod.ac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15C8-5584-4148-B1C9-2DE6006A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2877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The End</cp:lastModifiedBy>
  <cp:revision>2</cp:revision>
  <cp:lastPrinted>2021-04-09T14:32:00Z</cp:lastPrinted>
  <dcterms:created xsi:type="dcterms:W3CDTF">2021-09-15T17:02:00Z</dcterms:created>
  <dcterms:modified xsi:type="dcterms:W3CDTF">2021-09-15T17:02:00Z</dcterms:modified>
</cp:coreProperties>
</file>